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20" w:rsidRDefault="00072720" w:rsidP="00072720">
      <w:pPr>
        <w:jc w:val="center"/>
        <w:rPr>
          <w:b/>
        </w:rPr>
      </w:pPr>
      <w:r>
        <w:rPr>
          <w:b/>
        </w:rPr>
        <w:t>MİLLETVEKİLLERİMİZE GÖNDERİLECEK YAZI ÖRNEĞİDİR:</w:t>
      </w:r>
    </w:p>
    <w:p w:rsidR="00072720" w:rsidRDefault="00072720" w:rsidP="00072720">
      <w:pPr>
        <w:jc w:val="center"/>
        <w:rPr>
          <w:b/>
        </w:rPr>
      </w:pPr>
    </w:p>
    <w:p w:rsidR="00072720" w:rsidRDefault="00072720" w:rsidP="00072720">
      <w:pPr>
        <w:jc w:val="both"/>
      </w:pPr>
      <w:r>
        <w:t xml:space="preserve">SAYI  : </w:t>
      </w:r>
      <w:proofErr w:type="gramStart"/>
      <w:r>
        <w:t>…………</w:t>
      </w:r>
      <w:proofErr w:type="gramEnd"/>
      <w:r>
        <w:t xml:space="preserve">                                                                                   </w:t>
      </w:r>
      <w:proofErr w:type="gramStart"/>
      <w:r>
        <w:t>…..</w:t>
      </w:r>
      <w:proofErr w:type="gramEnd"/>
      <w:r>
        <w:t>/11/2018</w:t>
      </w:r>
    </w:p>
    <w:p w:rsidR="00072720" w:rsidRDefault="00072720" w:rsidP="00072720">
      <w:pPr>
        <w:jc w:val="both"/>
      </w:pPr>
      <w:r>
        <w:t>KONU: Muhtasar Beyannameler.</w:t>
      </w:r>
    </w:p>
    <w:p w:rsidR="00072720" w:rsidRDefault="00072720" w:rsidP="00072720">
      <w:pPr>
        <w:jc w:val="both"/>
      </w:pPr>
    </w:p>
    <w:p w:rsidR="00072720" w:rsidRDefault="00072720" w:rsidP="00072720">
      <w:pPr>
        <w:jc w:val="both"/>
      </w:pPr>
      <w:r>
        <w:t xml:space="preserve">             </w:t>
      </w:r>
      <w:proofErr w:type="gramStart"/>
      <w:r>
        <w:t>Sayın :</w:t>
      </w:r>
      <w:proofErr w:type="gramEnd"/>
    </w:p>
    <w:p w:rsidR="00072720" w:rsidRDefault="00072720" w:rsidP="00072720">
      <w:pPr>
        <w:jc w:val="center"/>
      </w:pPr>
      <w:proofErr w:type="gramStart"/>
      <w:r>
        <w:t>………………………………………………..</w:t>
      </w:r>
      <w:proofErr w:type="gramEnd"/>
    </w:p>
    <w:p w:rsidR="00072720" w:rsidRDefault="00072720" w:rsidP="00072720">
      <w:pPr>
        <w:ind w:left="2832" w:firstLine="708"/>
        <w:jc w:val="center"/>
      </w:pPr>
      <w:r>
        <w:t>Aydın Milletvekili</w:t>
      </w:r>
    </w:p>
    <w:p w:rsidR="00072720" w:rsidRDefault="00072720" w:rsidP="00072720">
      <w:pPr>
        <w:jc w:val="both"/>
      </w:pPr>
    </w:p>
    <w:p w:rsidR="00072720" w:rsidRDefault="00072720" w:rsidP="00072720">
      <w:pPr>
        <w:jc w:val="both"/>
      </w:pPr>
      <w:r>
        <w:tab/>
      </w:r>
      <w:r>
        <w:tab/>
        <w:t xml:space="preserve">5362 sayılı Esnaf ve </w:t>
      </w:r>
      <w:proofErr w:type="gramStart"/>
      <w:r>
        <w:t>Sanatkarlar</w:t>
      </w:r>
      <w:proofErr w:type="gramEnd"/>
      <w:r>
        <w:t xml:space="preserve"> Meslek Kuruluşları Kanunu hükümlerine göre kurulan, tüzel kişiliğe sahip Kamu Kurumu niteliğinde olan Odamız, aynı zamanda Vergi Dairesinde/Mal Müdürlüğünde vergi sorumlusu olarak kayıtlı bulunmaktadır.</w:t>
      </w:r>
    </w:p>
    <w:p w:rsidR="00072720" w:rsidRDefault="00072720" w:rsidP="00072720">
      <w:pPr>
        <w:jc w:val="both"/>
      </w:pPr>
    </w:p>
    <w:p w:rsidR="00072720" w:rsidRDefault="00072720" w:rsidP="00072720">
      <w:pPr>
        <w:jc w:val="both"/>
      </w:pPr>
      <w:r>
        <w:tab/>
      </w:r>
      <w:r>
        <w:tab/>
        <w:t>193 sayılı Gelir Vergisi Kanununun 94.maddesinde sayılan ödemelerin yapılması sırasında tevkif edilen gelir vergilerinin ödenmesi için aynı kanunun 98.madde hükümlerine göre verilmesi gereken Muhtasar Beyanname Odamızın kuruluşundan bu güne kadar üçer aylık dönemler halinde verilmekte idi.</w:t>
      </w:r>
    </w:p>
    <w:p w:rsidR="00072720" w:rsidRDefault="00072720" w:rsidP="00072720">
      <w:pPr>
        <w:jc w:val="both"/>
      </w:pPr>
    </w:p>
    <w:p w:rsidR="00072720" w:rsidRDefault="00072720" w:rsidP="00072720">
      <w:pPr>
        <w:jc w:val="both"/>
      </w:pPr>
      <w:r>
        <w:tab/>
      </w:r>
      <w:r>
        <w:tab/>
      </w:r>
      <w:r>
        <w:rPr>
          <w:b/>
        </w:rPr>
        <w:t xml:space="preserve">Temmuz – Ağustos – Eylül/2018 </w:t>
      </w:r>
      <w:r>
        <w:t>aylarını kapsayan döneme ait Muhtasar Beyannamelerin 23 Ekim 2018 gününe göre verilmesi sırasında, internet ortamında E-Beyanname verilirken bilgisayar sistemi bu beyannamemizi üç aylık olarak verilmesini kabul etmediği görülmüştür.</w:t>
      </w:r>
    </w:p>
    <w:p w:rsidR="00072720" w:rsidRDefault="00072720" w:rsidP="00072720">
      <w:pPr>
        <w:jc w:val="both"/>
      </w:pPr>
    </w:p>
    <w:p w:rsidR="00072720" w:rsidRDefault="00072720" w:rsidP="00072720">
      <w:pPr>
        <w:jc w:val="both"/>
      </w:pPr>
      <w:r>
        <w:tab/>
      </w:r>
      <w:r>
        <w:tab/>
      </w:r>
      <w:proofErr w:type="gramStart"/>
      <w:r>
        <w:t>Vergi Dairesi ya da Mal Müdürlüklerinde görevli olan kişilerle yaptığımız görüşmede, bahsi geçen bu beyannamelerin üçer aylık değil, aylık verilmesi gerektiği, hatta zaman aşımı süresi de nazara alınarak 2013-2014-2015-2016-2017 ve 2018 yıllarında üçer aylık olarak verilen beyannamelerin tek ay sayarak (her yılın NİSAN - TEMMUZ – EKİM – OCAK aylarında verilenler) kabul edileceğini diğer aylar için süresinde beyanname verilmemiş kabul edilerek, olayın Takdir Komisyonuna sevk edilmesinden sonra, her ay için Vergi Zıyaı Cezalı ve Özel Usulsüzlük Cezalarının tarh edileceği ifade edilmiştir.</w:t>
      </w:r>
      <w:proofErr w:type="gramEnd"/>
    </w:p>
    <w:p w:rsidR="00072720" w:rsidRDefault="00072720" w:rsidP="00072720">
      <w:pPr>
        <w:jc w:val="both"/>
      </w:pPr>
    </w:p>
    <w:p w:rsidR="00072720" w:rsidRDefault="00072720" w:rsidP="00072720">
      <w:pPr>
        <w:jc w:val="both"/>
      </w:pPr>
      <w:r>
        <w:tab/>
      </w:r>
      <w:r>
        <w:tab/>
        <w:t xml:space="preserve">30 yılı aşkın faaliyetini sürdüren Odamızda bir sekreter, bazen de muhasebe elemanı olarak genelde iki kişi çalışmaktadır. Gelir Vergisi Kanunun 98.maddesinin 3.Fıkrasında, “Çalıştırdıkları hizmet erbabı sayısı 10 ve daha az olanlar, 94.maddeye göre yapacakları </w:t>
      </w:r>
      <w:proofErr w:type="spellStart"/>
      <w:r>
        <w:t>tevkifatla</w:t>
      </w:r>
      <w:proofErr w:type="spellEnd"/>
      <w:r>
        <w:t xml:space="preserve"> ilgili muhtasar beyannamesini, </w:t>
      </w:r>
      <w:proofErr w:type="gramStart"/>
      <w:r>
        <w:t>bağlı</w:t>
      </w:r>
      <w:proofErr w:type="gramEnd"/>
      <w:r>
        <w:t xml:space="preserve"> bulundukları vergi dairelerine önceden bildirmek şartıyla her ay yerine Ocak, Nisan, Temmuz ve Ekim aylarının </w:t>
      </w:r>
      <w:proofErr w:type="spellStart"/>
      <w:r>
        <w:t>yirmiüçüncü</w:t>
      </w:r>
      <w:proofErr w:type="spellEnd"/>
      <w:r>
        <w:t xml:space="preserve"> günü akşamına kadar verebilirler.” hükmüne istinaden Odamız Vergi Dairelerine müracaat ettiğinde üçer aylık dönem kabul edilmiş ve bu güne kadar da bu beyannameler süresinde verilmiş ve vergiler de zamanında ödenmiştir. Vergi Dairesi, seçimle gelen 7 Yönetim Kurulu Üyesi ile 3 Denetim Kurulu Üyesini de, Odamızda çalışan hizmet erbabıdır düşüncesiyle, 10 kişilik sınırın ihlal edilmiş olduğunu kabul ediyor. </w:t>
      </w:r>
      <w:proofErr w:type="gramStart"/>
      <w:r>
        <w:t>Halbuki</w:t>
      </w:r>
      <w:proofErr w:type="gramEnd"/>
      <w:r>
        <w:t xml:space="preserve"> kanun hükmüne göre bunlar Odamıza bağlı olarak çalışan hizmet erbabı değildir.</w:t>
      </w:r>
    </w:p>
    <w:p w:rsidR="00072720" w:rsidRDefault="00072720" w:rsidP="00072720">
      <w:pPr>
        <w:jc w:val="both"/>
      </w:pPr>
    </w:p>
    <w:p w:rsidR="00072720" w:rsidRDefault="00072720" w:rsidP="00072720">
      <w:pPr>
        <w:jc w:val="both"/>
      </w:pPr>
      <w:r>
        <w:tab/>
      </w:r>
      <w:r>
        <w:tab/>
        <w:t>Geçmişe yönelik böyle cezai bir işlemin yapılmasının önlenmesi için Hazine ve Maliye Bakanlığı’na gerekli girişimlerde bulunacağınıza inanıyoruz.</w:t>
      </w:r>
    </w:p>
    <w:p w:rsidR="00072720" w:rsidRDefault="00072720" w:rsidP="00072720">
      <w:pPr>
        <w:jc w:val="both"/>
      </w:pPr>
    </w:p>
    <w:p w:rsidR="00072720" w:rsidRDefault="00072720" w:rsidP="00072720">
      <w:pPr>
        <w:jc w:val="both"/>
      </w:pPr>
      <w:r>
        <w:tab/>
      </w:r>
      <w:r>
        <w:tab/>
        <w:t>Şimdiden teşekkür eder, çalışmalarınızda başarılar dileriz.</w:t>
      </w:r>
    </w:p>
    <w:p w:rsidR="00072720" w:rsidRDefault="00072720" w:rsidP="00072720">
      <w:pPr>
        <w:jc w:val="both"/>
      </w:pPr>
    </w:p>
    <w:p w:rsidR="00072720" w:rsidRDefault="00072720" w:rsidP="00072720">
      <w:pPr>
        <w:jc w:val="both"/>
      </w:pPr>
      <w:r>
        <w:t>Genel Sekreter                                                                                        Oda Başkanı</w:t>
      </w:r>
      <w:bookmarkStart w:id="0" w:name="_GoBack"/>
      <w:bookmarkEnd w:id="0"/>
    </w:p>
    <w:sectPr w:rsidR="00072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20"/>
    <w:rsid w:val="00072720"/>
    <w:rsid w:val="004B6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2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2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9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2018-11-14T07:29:00Z</dcterms:created>
  <dcterms:modified xsi:type="dcterms:W3CDTF">2018-11-14T07:30:00Z</dcterms:modified>
</cp:coreProperties>
</file>